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C47F3">
            <w:pPr>
              <w:jc w:val="center"/>
              <w:rPr>
                <w:rFonts w:ascii="Arial" w:hAnsi="Arial"/>
                <w:lang w:val="en-GB"/>
              </w:rPr>
            </w:pPr>
            <w:r>
              <w:rPr>
                <w:rFonts w:cs="Arial"/>
                <w:noProof/>
                <w:lang w:val="en-CA" w:eastAsia="en-CA"/>
              </w:rPr>
              <w:drawing>
                <wp:inline distT="0" distB="0" distL="0" distR="0">
                  <wp:extent cx="7429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0C47F3">
            <w:pPr>
              <w:rPr>
                <w:rFonts w:ascii="Arial" w:hAnsi="Arial"/>
              </w:rPr>
            </w:pPr>
            <w:r>
              <w:rPr>
                <w:rFonts w:ascii="Arial" w:hAnsi="Arial"/>
              </w:rPr>
              <w:t>Human Relationships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0C47F3">
            <w:pPr>
              <w:rPr>
                <w:rFonts w:ascii="Arial" w:hAnsi="Arial"/>
              </w:rPr>
            </w:pPr>
            <w:r>
              <w:rPr>
                <w:rFonts w:ascii="Arial" w:hAnsi="Arial"/>
              </w:rPr>
              <w:t>PNG113</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0C47F3">
            <w:pPr>
              <w:rPr>
                <w:rFonts w:ascii="Arial" w:hAnsi="Arial"/>
              </w:rPr>
            </w:pPr>
            <w:r>
              <w:rPr>
                <w:rFonts w:ascii="Arial" w:hAnsi="Arial"/>
              </w:rPr>
              <w:t>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0C47F3">
            <w:pPr>
              <w:rPr>
                <w:rFonts w:ascii="Arial" w:hAnsi="Arial"/>
              </w:rPr>
            </w:pPr>
            <w:r>
              <w:rPr>
                <w:rFonts w:ascii="Arial" w:hAnsi="Arial"/>
              </w:rPr>
              <w:t>Practical Nursing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0C47F3" w:rsidRDefault="000C47F3">
            <w:pPr>
              <w:rPr>
                <w:rFonts w:ascii="Arial" w:hAnsi="Arial"/>
              </w:rPr>
            </w:pPr>
            <w:r>
              <w:rPr>
                <w:rFonts w:ascii="Arial" w:hAnsi="Arial"/>
              </w:rPr>
              <w:t xml:space="preserve">Northern Partners in Practical Nursing Education, </w:t>
            </w:r>
          </w:p>
          <w:p w:rsidR="00D1300B" w:rsidRDefault="000C47F3">
            <w:pPr>
              <w:rPr>
                <w:rFonts w:ascii="Arial" w:hAnsi="Arial"/>
              </w:rPr>
            </w:pPr>
            <w:r>
              <w:rPr>
                <w:rFonts w:ascii="Arial" w:hAnsi="Arial"/>
              </w:rPr>
              <w:t>Gwen DiAngelo</w:t>
            </w:r>
          </w:p>
          <w:p w:rsidR="004028BB" w:rsidRDefault="004028BB">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0C47F3">
            <w:pPr>
              <w:rPr>
                <w:rFonts w:ascii="Arial" w:hAnsi="Arial"/>
              </w:rPr>
            </w:pPr>
            <w:r>
              <w:rPr>
                <w:rFonts w:ascii="Arial" w:hAnsi="Arial"/>
              </w:rPr>
              <w:t>Sept,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0C47F3">
            <w:pPr>
              <w:rPr>
                <w:rFonts w:ascii="Arial" w:hAnsi="Arial"/>
              </w:rPr>
            </w:pPr>
            <w:r>
              <w:rPr>
                <w:rFonts w:ascii="Arial" w:hAnsi="Arial"/>
              </w:rPr>
              <w:t>Sept. 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E67CB2">
            <w:pPr>
              <w:jc w:val="center"/>
              <w:rPr>
                <w:rFonts w:ascii="Arial" w:hAnsi="Arial"/>
              </w:rPr>
            </w:pPr>
            <w:r>
              <w:rPr>
                <w:rFonts w:ascii="Arial" w:hAnsi="Arial"/>
              </w:rPr>
              <w:t>“Marilyn King”</w:t>
            </w:r>
          </w:p>
        </w:tc>
        <w:tc>
          <w:tcPr>
            <w:tcW w:w="1710" w:type="dxa"/>
            <w:gridSpan w:val="2"/>
          </w:tcPr>
          <w:p w:rsidR="00D1300B" w:rsidRDefault="00E67CB2">
            <w:pPr>
              <w:rPr>
                <w:rFonts w:ascii="Arial" w:hAnsi="Arial"/>
              </w:rPr>
            </w:pPr>
            <w:r>
              <w:rPr>
                <w:rFonts w:ascii="Arial" w:hAnsi="Arial"/>
              </w:rPr>
              <w:t>Sept/13</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C47F3">
            <w:pPr>
              <w:pStyle w:val="Heading2"/>
              <w:rPr>
                <w:rFonts w:ascii="Arial" w:hAnsi="Arial"/>
                <w:lang w:val="en-US"/>
              </w:rPr>
            </w:pPr>
            <w:r>
              <w:rPr>
                <w:rFonts w:ascii="Arial" w:hAnsi="Arial"/>
                <w:lang w:val="en-US"/>
              </w:rPr>
              <w:t>CHAIR</w:t>
            </w:r>
            <w:r w:rsidR="00CB6600">
              <w:rPr>
                <w:rFonts w:ascii="Arial" w:hAnsi="Arial"/>
                <w:lang w:val="en-US"/>
              </w:rPr>
              <w:t>, HEALTH PROGRAMS</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None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782F9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w:t>
            </w:r>
            <w:r w:rsidR="004028BB">
              <w:rPr>
                <w:rFonts w:ascii="Arial" w:hAnsi="Arial"/>
                <w:sz w:val="22"/>
                <w:szCs w:val="22"/>
              </w:rPr>
              <w:t>3</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D1300B" w:rsidTr="00ED7911">
        <w:trPr>
          <w:cantSplit/>
          <w:trHeight w:val="261"/>
        </w:trPr>
        <w:tc>
          <w:tcPr>
            <w:tcW w:w="9630" w:type="dxa"/>
            <w:gridSpan w:val="6"/>
          </w:tcPr>
          <w:p w:rsidR="00D1300B" w:rsidRPr="00A55EF9" w:rsidRDefault="00D1300B" w:rsidP="000C47F3">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0C47F3">
              <w:rPr>
                <w:rFonts w:ascii="Arial" w:hAnsi="Arial"/>
                <w:b w:val="0"/>
                <w:i/>
                <w:sz w:val="22"/>
                <w:szCs w:val="22"/>
              </w:rPr>
              <w:t>Marilyn King, Chair Health Programs</w:t>
            </w:r>
          </w:p>
        </w:tc>
      </w:tr>
      <w:tr w:rsidR="00D1300B" w:rsidTr="00D95AF1">
        <w:trPr>
          <w:cantSplit/>
        </w:trPr>
        <w:tc>
          <w:tcPr>
            <w:tcW w:w="9630" w:type="dxa"/>
            <w:gridSpan w:val="6"/>
          </w:tcPr>
          <w:p w:rsidR="00D1300B" w:rsidRPr="00A55EF9" w:rsidRDefault="00D1300B" w:rsidP="000C47F3">
            <w:pPr>
              <w:tabs>
                <w:tab w:val="center" w:pos="4560"/>
              </w:tabs>
              <w:jc w:val="center"/>
              <w:rPr>
                <w:rFonts w:ascii="Arial" w:hAnsi="Arial"/>
                <w:i/>
                <w:sz w:val="22"/>
                <w:szCs w:val="22"/>
                <w:lang w:val="en-GB"/>
              </w:rPr>
            </w:pPr>
            <w:r w:rsidRPr="00A55EF9">
              <w:rPr>
                <w:rFonts w:ascii="Arial" w:hAnsi="Arial"/>
                <w:i/>
                <w:sz w:val="22"/>
                <w:szCs w:val="22"/>
                <w:lang w:val="en-GB"/>
              </w:rPr>
              <w:t xml:space="preserve">School of </w:t>
            </w:r>
            <w:r w:rsidR="000C47F3">
              <w:rPr>
                <w:rFonts w:ascii="Arial" w:hAnsi="Arial"/>
                <w:i/>
                <w:sz w:val="22"/>
                <w:szCs w:val="22"/>
                <w:lang w:val="en-GB"/>
              </w:rPr>
              <w:t>Health Wellness and Continuing Education</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26165D" w:rsidRDefault="000C47F3" w:rsidP="00445A7D">
      <w:pPr>
        <w:tabs>
          <w:tab w:val="center" w:pos="4560"/>
        </w:tabs>
        <w:rPr>
          <w:rFonts w:ascii="Arial" w:hAnsi="Arial"/>
          <w:lang w:val="en-GB"/>
        </w:rPr>
      </w:pPr>
      <w:r>
        <w:rPr>
          <w:rFonts w:ascii="Arial" w:hAnsi="Arial"/>
          <w:lang w:val="en-GB"/>
        </w:rPr>
        <w:t>This course introduces the learner to the concepts of the professional nurse-client relationship by exploring the concepts of caring, group dynamics and basic interviewing techniques.  Utilizing the College of Nurses of Ontario’s Standard for the Nurse-Client Relationship (Revised 2006) as a foundation, learners will build on their knowledge of therapeutic and professional interactions, and explore their knowledge, skill and attitudes of the helping relationship, leadership and interprofessional care.</w:t>
      </w:r>
    </w:p>
    <w:p w:rsidR="000C47F3" w:rsidRDefault="000C47F3"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0C47F3" w:rsidRDefault="00551E0E" w:rsidP="00551E0E">
      <w:pPr>
        <w:pStyle w:val="ListParagraph"/>
        <w:numPr>
          <w:ilvl w:val="0"/>
          <w:numId w:val="21"/>
        </w:numPr>
        <w:rPr>
          <w:rFonts w:ascii="Arial" w:hAnsi="Arial"/>
        </w:rPr>
      </w:pPr>
      <w:r>
        <w:rPr>
          <w:rFonts w:ascii="Arial" w:hAnsi="Arial"/>
        </w:rPr>
        <w:t>Describe the elements of the professional nurse-client relationship.</w:t>
      </w:r>
    </w:p>
    <w:p w:rsidR="00737C25" w:rsidRDefault="00737C25" w:rsidP="00737C25">
      <w:pPr>
        <w:pStyle w:val="ListParagraph"/>
        <w:tabs>
          <w:tab w:val="center" w:pos="4560"/>
        </w:tabs>
        <w:ind w:left="360"/>
        <w:rPr>
          <w:rFonts w:ascii="Arial" w:hAnsi="Arial"/>
          <w:b/>
          <w:lang w:val="en-GB"/>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551E0E" w:rsidRPr="00737C25" w:rsidRDefault="00551E0E" w:rsidP="00737C25">
      <w:pPr>
        <w:pStyle w:val="ListParagraph"/>
        <w:numPr>
          <w:ilvl w:val="1"/>
          <w:numId w:val="23"/>
        </w:numPr>
        <w:rPr>
          <w:rFonts w:ascii="Arial" w:hAnsi="Arial"/>
        </w:rPr>
      </w:pPr>
      <w:r w:rsidRPr="00737C25">
        <w:rPr>
          <w:rFonts w:ascii="Arial" w:hAnsi="Arial"/>
        </w:rPr>
        <w:t>Explain the communication process.</w:t>
      </w:r>
    </w:p>
    <w:p w:rsidR="00551E0E" w:rsidRPr="00737C25" w:rsidRDefault="00551E0E" w:rsidP="00737C25">
      <w:pPr>
        <w:pStyle w:val="ListParagraph"/>
        <w:numPr>
          <w:ilvl w:val="1"/>
          <w:numId w:val="23"/>
        </w:numPr>
        <w:rPr>
          <w:rFonts w:ascii="Arial" w:hAnsi="Arial"/>
        </w:rPr>
      </w:pPr>
      <w:r w:rsidRPr="00737C25">
        <w:rPr>
          <w:rFonts w:ascii="Arial" w:hAnsi="Arial"/>
        </w:rPr>
        <w:t>Assess own personal communication style.</w:t>
      </w:r>
    </w:p>
    <w:p w:rsidR="00551E0E" w:rsidRPr="00737C25" w:rsidRDefault="00551E0E" w:rsidP="00737C25">
      <w:pPr>
        <w:pStyle w:val="ListParagraph"/>
        <w:numPr>
          <w:ilvl w:val="1"/>
          <w:numId w:val="23"/>
        </w:numPr>
        <w:rPr>
          <w:rFonts w:ascii="Arial" w:hAnsi="Arial"/>
        </w:rPr>
      </w:pPr>
      <w:r w:rsidRPr="00737C25">
        <w:rPr>
          <w:rFonts w:ascii="Arial" w:hAnsi="Arial"/>
        </w:rPr>
        <w:t>Differentiate between verbal and non-verbal communication.</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characteristics of ineffective 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both the positive and negative attributes associated with non-verbal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effects of body language on communication</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nurse-client relationship</w:t>
      </w:r>
      <w:r w:rsidR="00737C25" w:rsidRPr="00737C25">
        <w:rPr>
          <w:rFonts w:ascii="Arial" w:hAnsi="Arial"/>
        </w:rPr>
        <w:t>.</w:t>
      </w:r>
    </w:p>
    <w:p w:rsidR="00551E0E" w:rsidRPr="00737C25" w:rsidRDefault="00551E0E" w:rsidP="00737C25">
      <w:pPr>
        <w:pStyle w:val="ListParagraph"/>
        <w:numPr>
          <w:ilvl w:val="1"/>
          <w:numId w:val="23"/>
        </w:numPr>
        <w:rPr>
          <w:rFonts w:ascii="Arial" w:hAnsi="Arial"/>
        </w:rPr>
      </w:pPr>
      <w:r w:rsidRPr="00737C25">
        <w:rPr>
          <w:rFonts w:ascii="Arial" w:hAnsi="Arial"/>
        </w:rPr>
        <w:t>Describe the goals and phases of the nurse-client relationship</w:t>
      </w:r>
      <w:r w:rsidR="00737C25" w:rsidRPr="00737C25">
        <w:rPr>
          <w:rFonts w:ascii="Arial" w:hAnsi="Arial"/>
        </w:rPr>
        <w:t>.</w:t>
      </w:r>
    </w:p>
    <w:p w:rsidR="00551E0E" w:rsidRDefault="00551E0E" w:rsidP="00737C25">
      <w:pPr>
        <w:pStyle w:val="ListParagraph"/>
        <w:numPr>
          <w:ilvl w:val="1"/>
          <w:numId w:val="23"/>
        </w:numPr>
        <w:rPr>
          <w:rFonts w:ascii="Arial" w:hAnsi="Arial"/>
        </w:rPr>
      </w:pPr>
      <w:r w:rsidRPr="00737C25">
        <w:rPr>
          <w:rFonts w:ascii="Arial" w:hAnsi="Arial"/>
        </w:rPr>
        <w:t>Describe behaviours that contribute to an effective therapeutic nurse-client relationship.</w:t>
      </w:r>
    </w:p>
    <w:p w:rsidR="00963B26" w:rsidRPr="00737C25" w:rsidRDefault="00963B26" w:rsidP="00737C25">
      <w:pPr>
        <w:pStyle w:val="ListParagraph"/>
        <w:numPr>
          <w:ilvl w:val="1"/>
          <w:numId w:val="23"/>
        </w:numPr>
        <w:rPr>
          <w:rFonts w:ascii="Arial" w:hAnsi="Arial"/>
        </w:rPr>
      </w:pPr>
      <w:r>
        <w:rPr>
          <w:rFonts w:ascii="Arial" w:hAnsi="Arial"/>
        </w:rPr>
        <w:t>Identify the effects of one’s values, beliefs and personal experiences on the therapeutic nurse-client relationship.</w:t>
      </w:r>
    </w:p>
    <w:p w:rsidR="00551E0E" w:rsidRDefault="00551E0E" w:rsidP="00737C25">
      <w:pPr>
        <w:pStyle w:val="ListParagraph"/>
        <w:numPr>
          <w:ilvl w:val="1"/>
          <w:numId w:val="23"/>
        </w:numPr>
        <w:rPr>
          <w:rFonts w:ascii="Arial" w:hAnsi="Arial"/>
        </w:rPr>
      </w:pPr>
      <w:r w:rsidRPr="00737C25">
        <w:rPr>
          <w:rFonts w:ascii="Arial" w:hAnsi="Arial"/>
        </w:rPr>
        <w:t>Describe the skills involved in therapeutic communication</w:t>
      </w:r>
      <w:r w:rsidR="00737C25" w:rsidRPr="00737C25">
        <w:rPr>
          <w:rFonts w:ascii="Arial" w:hAnsi="Arial"/>
        </w:rPr>
        <w:t>.</w:t>
      </w:r>
    </w:p>
    <w:p w:rsidR="00963B26" w:rsidRDefault="00963B26" w:rsidP="00737C25">
      <w:pPr>
        <w:pStyle w:val="ListParagraph"/>
        <w:numPr>
          <w:ilvl w:val="1"/>
          <w:numId w:val="23"/>
        </w:numPr>
        <w:rPr>
          <w:rFonts w:ascii="Arial" w:hAnsi="Arial"/>
        </w:rPr>
      </w:pPr>
      <w:r>
        <w:rPr>
          <w:rFonts w:ascii="Arial" w:hAnsi="Arial"/>
        </w:rPr>
        <w:t>Differentiate between therapeutic and non-therapeutic communication techniques.</w:t>
      </w:r>
    </w:p>
    <w:p w:rsidR="00963B26" w:rsidRDefault="00963B26" w:rsidP="00737C25">
      <w:pPr>
        <w:pStyle w:val="ListParagraph"/>
        <w:numPr>
          <w:ilvl w:val="1"/>
          <w:numId w:val="23"/>
        </w:numPr>
        <w:rPr>
          <w:rFonts w:ascii="Arial" w:hAnsi="Arial"/>
        </w:rPr>
      </w:pPr>
      <w:r>
        <w:rPr>
          <w:rFonts w:ascii="Arial" w:hAnsi="Arial"/>
        </w:rPr>
        <w:t>Identify and select communication techniques that are appropriate for the client’s circumstances and needs.</w:t>
      </w:r>
    </w:p>
    <w:p w:rsidR="00963B26" w:rsidRDefault="00963B26" w:rsidP="00737C25">
      <w:pPr>
        <w:pStyle w:val="ListParagraph"/>
        <w:numPr>
          <w:ilvl w:val="1"/>
          <w:numId w:val="23"/>
        </w:numPr>
        <w:rPr>
          <w:rFonts w:ascii="Arial" w:hAnsi="Arial"/>
        </w:rPr>
      </w:pPr>
      <w:r>
        <w:rPr>
          <w:rFonts w:ascii="Arial" w:hAnsi="Arial"/>
        </w:rPr>
        <w:t>Implement appropriate therapeutic communication techniques.</w:t>
      </w:r>
    </w:p>
    <w:p w:rsidR="00963B26" w:rsidRDefault="00963B26" w:rsidP="00737C25">
      <w:pPr>
        <w:pStyle w:val="ListParagraph"/>
        <w:numPr>
          <w:ilvl w:val="1"/>
          <w:numId w:val="23"/>
        </w:numPr>
        <w:rPr>
          <w:rFonts w:ascii="Arial" w:hAnsi="Arial"/>
        </w:rPr>
      </w:pPr>
      <w:r>
        <w:rPr>
          <w:rFonts w:ascii="Arial" w:hAnsi="Arial"/>
        </w:rPr>
        <w:t>Evaluate and refine therapeutic communication techniques based on client need.</w:t>
      </w:r>
    </w:p>
    <w:p w:rsidR="00963B26" w:rsidRPr="00737C25" w:rsidRDefault="00963B26" w:rsidP="00737C25">
      <w:pPr>
        <w:pStyle w:val="ListParagraph"/>
        <w:numPr>
          <w:ilvl w:val="1"/>
          <w:numId w:val="23"/>
        </w:numPr>
        <w:rPr>
          <w:rFonts w:ascii="Arial" w:hAnsi="Arial"/>
        </w:rPr>
      </w:pPr>
      <w:r>
        <w:rPr>
          <w:rFonts w:ascii="Arial" w:hAnsi="Arial"/>
        </w:rPr>
        <w:t>Discuss client diversity and decision, culture and self-awareness as concepts which influence communication and the therapeutic nurse-client relationship.</w:t>
      </w:r>
    </w:p>
    <w:p w:rsidR="00737C25" w:rsidRPr="00737C25" w:rsidRDefault="00737C25" w:rsidP="00737C25">
      <w:pPr>
        <w:rPr>
          <w:rFonts w:ascii="Arial" w:hAnsi="Arial"/>
        </w:rPr>
      </w:pPr>
    </w:p>
    <w:p w:rsidR="00737C25" w:rsidRDefault="00737C25" w:rsidP="00737C25">
      <w:pPr>
        <w:pStyle w:val="ListParagraph"/>
        <w:numPr>
          <w:ilvl w:val="0"/>
          <w:numId w:val="23"/>
        </w:numPr>
        <w:rPr>
          <w:rFonts w:ascii="Arial" w:hAnsi="Arial"/>
        </w:rPr>
      </w:pPr>
      <w:r w:rsidRPr="00737C25">
        <w:rPr>
          <w:rFonts w:ascii="Arial" w:hAnsi="Arial"/>
        </w:rPr>
        <w:t>Describe caring behaviou</w:t>
      </w:r>
      <w:r w:rsidR="00963B26">
        <w:rPr>
          <w:rFonts w:ascii="Arial" w:hAnsi="Arial"/>
        </w:rPr>
        <w:t>r</w:t>
      </w:r>
      <w:r w:rsidRPr="00737C25">
        <w:rPr>
          <w:rFonts w:ascii="Arial" w:hAnsi="Arial"/>
        </w:rPr>
        <w:t>s when interacting with clients and colleagues.</w:t>
      </w:r>
    </w:p>
    <w:p w:rsidR="00737C25" w:rsidRDefault="00737C25" w:rsidP="00737C25">
      <w:pPr>
        <w:rPr>
          <w:rFonts w:ascii="Arial" w:hAnsi="Arial"/>
        </w:rPr>
      </w:pPr>
    </w:p>
    <w:p w:rsidR="00737C25" w:rsidRPr="00737C25" w:rsidRDefault="00737C25" w:rsidP="00737C25">
      <w:pPr>
        <w:pStyle w:val="ListParagraph"/>
        <w:tabs>
          <w:tab w:val="center" w:pos="4560"/>
        </w:tabs>
        <w:ind w:left="360"/>
        <w:rPr>
          <w:rFonts w:ascii="Arial" w:hAnsi="Arial"/>
          <w:b/>
          <w:lang w:val="en-GB"/>
        </w:rPr>
      </w:pPr>
      <w:r>
        <w:rPr>
          <w:rFonts w:ascii="Arial" w:hAnsi="Arial"/>
          <w:b/>
          <w:lang w:val="en-GB"/>
        </w:rPr>
        <w:t>P</w:t>
      </w:r>
      <w:r w:rsidRPr="00737C25">
        <w:rPr>
          <w:rFonts w:ascii="Arial" w:hAnsi="Arial"/>
          <w:b/>
          <w:lang w:val="en-GB"/>
        </w:rPr>
        <w:t>otential Elements of the Performance:</w:t>
      </w:r>
    </w:p>
    <w:p w:rsidR="00737C25" w:rsidRDefault="00737C25" w:rsidP="00737C25">
      <w:pPr>
        <w:pStyle w:val="ListParagraph"/>
        <w:numPr>
          <w:ilvl w:val="1"/>
          <w:numId w:val="25"/>
        </w:numPr>
        <w:rPr>
          <w:rFonts w:ascii="Arial" w:hAnsi="Arial"/>
        </w:rPr>
      </w:pPr>
      <w:r w:rsidRPr="00737C25">
        <w:rPr>
          <w:rFonts w:ascii="Arial" w:hAnsi="Arial"/>
        </w:rPr>
        <w:t>Examine the concept of caring.</w:t>
      </w:r>
    </w:p>
    <w:p w:rsidR="00737C25" w:rsidRDefault="00737C25" w:rsidP="00737C25">
      <w:pPr>
        <w:pStyle w:val="ListParagraph"/>
        <w:numPr>
          <w:ilvl w:val="1"/>
          <w:numId w:val="25"/>
        </w:numPr>
        <w:rPr>
          <w:rFonts w:ascii="Arial" w:hAnsi="Arial"/>
        </w:rPr>
      </w:pPr>
      <w:r>
        <w:rPr>
          <w:rFonts w:ascii="Arial" w:hAnsi="Arial"/>
        </w:rPr>
        <w:t>Differentiate between caring and uncaring behaviours.</w:t>
      </w:r>
    </w:p>
    <w:p w:rsidR="00737C25" w:rsidRDefault="00737C25" w:rsidP="00737C25">
      <w:pPr>
        <w:pStyle w:val="ListParagraph"/>
        <w:numPr>
          <w:ilvl w:val="1"/>
          <w:numId w:val="25"/>
        </w:numPr>
        <w:rPr>
          <w:rFonts w:ascii="Arial" w:hAnsi="Arial"/>
        </w:rPr>
      </w:pPr>
      <w:r>
        <w:rPr>
          <w:rFonts w:ascii="Arial" w:hAnsi="Arial"/>
        </w:rPr>
        <w:t>Describe the qualities of professional caring.</w:t>
      </w:r>
    </w:p>
    <w:p w:rsidR="00737C25" w:rsidRDefault="00737C25" w:rsidP="00737C25">
      <w:pPr>
        <w:pStyle w:val="ListParagraph"/>
        <w:numPr>
          <w:ilvl w:val="1"/>
          <w:numId w:val="25"/>
        </w:numPr>
        <w:rPr>
          <w:rFonts w:ascii="Arial" w:hAnsi="Arial"/>
        </w:rPr>
      </w:pPr>
      <w:r>
        <w:rPr>
          <w:rFonts w:ascii="Arial" w:hAnsi="Arial"/>
        </w:rPr>
        <w:t>Discuss the concept of caring for clients, while being respectful of diversity.</w:t>
      </w:r>
    </w:p>
    <w:p w:rsidR="00737C25" w:rsidRDefault="00737C25" w:rsidP="00737C25">
      <w:pPr>
        <w:pStyle w:val="ListParagraph"/>
        <w:numPr>
          <w:ilvl w:val="1"/>
          <w:numId w:val="25"/>
        </w:numPr>
        <w:rPr>
          <w:rFonts w:ascii="Arial" w:hAnsi="Arial"/>
        </w:rPr>
      </w:pPr>
      <w:r>
        <w:rPr>
          <w:rFonts w:ascii="Arial" w:hAnsi="Arial"/>
        </w:rPr>
        <w:t>Discuss the concept of caring amongst the interprofessional team.</w:t>
      </w:r>
    </w:p>
    <w:p w:rsidR="006A76FF" w:rsidRPr="00963B26" w:rsidRDefault="00737C25" w:rsidP="00737C25">
      <w:pPr>
        <w:pStyle w:val="ListParagraph"/>
        <w:numPr>
          <w:ilvl w:val="1"/>
          <w:numId w:val="25"/>
        </w:numPr>
        <w:rPr>
          <w:rFonts w:ascii="Arial" w:hAnsi="Arial"/>
        </w:rPr>
      </w:pPr>
      <w:r w:rsidRPr="00963B26">
        <w:rPr>
          <w:rFonts w:ascii="Arial" w:hAnsi="Arial"/>
        </w:rPr>
        <w:t>Examine the concept of caring based on existing theory and research.</w:t>
      </w:r>
      <w:r w:rsidR="006A76FF" w:rsidRPr="00963B26">
        <w:rPr>
          <w:rFonts w:ascii="Arial" w:hAnsi="Arial"/>
        </w:rPr>
        <w:br w:type="page"/>
      </w:r>
    </w:p>
    <w:p w:rsidR="00737C25" w:rsidRDefault="00737C25" w:rsidP="00737C25">
      <w:pPr>
        <w:rPr>
          <w:rFonts w:ascii="Arial" w:hAnsi="Arial"/>
        </w:rPr>
      </w:pPr>
    </w:p>
    <w:p w:rsidR="00737C25" w:rsidRDefault="004144F7" w:rsidP="004144F7">
      <w:pPr>
        <w:pStyle w:val="ListParagraph"/>
        <w:numPr>
          <w:ilvl w:val="0"/>
          <w:numId w:val="29"/>
        </w:numPr>
        <w:rPr>
          <w:rFonts w:ascii="Arial" w:hAnsi="Arial"/>
        </w:rPr>
      </w:pPr>
      <w:r>
        <w:rPr>
          <w:rFonts w:ascii="Arial" w:hAnsi="Arial"/>
        </w:rPr>
        <w:t>D</w:t>
      </w:r>
      <w:r w:rsidRPr="004144F7">
        <w:rPr>
          <w:rFonts w:ascii="Arial" w:hAnsi="Arial"/>
        </w:rPr>
        <w:t>emonstrate effective interviewing skills with</w:t>
      </w:r>
      <w:r>
        <w:rPr>
          <w:rFonts w:ascii="Arial" w:hAnsi="Arial"/>
        </w:rPr>
        <w:t xml:space="preserve"> individuals.</w:t>
      </w:r>
    </w:p>
    <w:p w:rsidR="004144F7" w:rsidRDefault="004144F7" w:rsidP="0026165D">
      <w:pPr>
        <w:tabs>
          <w:tab w:val="center" w:pos="4560"/>
        </w:tabs>
        <w:rPr>
          <w:rFonts w:ascii="Arial" w:hAnsi="Arial"/>
          <w:b/>
          <w:lang w:val="en-GB"/>
        </w:rPr>
      </w:pPr>
    </w:p>
    <w:p w:rsidR="004144F7" w:rsidRDefault="004144F7" w:rsidP="004144F7">
      <w:pPr>
        <w:tabs>
          <w:tab w:val="center" w:pos="4560"/>
        </w:tabs>
        <w:ind w:left="360"/>
        <w:rPr>
          <w:rFonts w:ascii="Arial" w:hAnsi="Arial"/>
          <w:b/>
          <w:lang w:val="en-GB"/>
        </w:rPr>
      </w:pPr>
      <w:r w:rsidRPr="003807D9">
        <w:rPr>
          <w:rFonts w:ascii="Arial" w:hAnsi="Arial"/>
          <w:b/>
          <w:lang w:val="en-GB"/>
        </w:rPr>
        <w:t>Potential Elements of the Performance:</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Examine the purpose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Explain the factors affecting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types of interviews.</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Describe the structure of an interview</w:t>
      </w:r>
    </w:p>
    <w:p w:rsidR="004144F7" w:rsidRPr="00782F9B" w:rsidRDefault="004144F7" w:rsidP="00043992">
      <w:pPr>
        <w:pStyle w:val="ListParagraph"/>
        <w:numPr>
          <w:ilvl w:val="1"/>
          <w:numId w:val="33"/>
        </w:numPr>
        <w:tabs>
          <w:tab w:val="center" w:pos="4560"/>
        </w:tabs>
        <w:ind w:left="1080" w:hanging="720"/>
        <w:rPr>
          <w:rFonts w:ascii="Arial" w:hAnsi="Arial"/>
          <w:lang w:val="en-GB"/>
        </w:rPr>
      </w:pPr>
      <w:r w:rsidRPr="00782F9B">
        <w:rPr>
          <w:rFonts w:ascii="Arial" w:hAnsi="Arial"/>
          <w:lang w:val="en-GB"/>
        </w:rPr>
        <w:t>Discuss approaches used to initiate an interview.</w:t>
      </w:r>
    </w:p>
    <w:p w:rsidR="004144F7" w:rsidRDefault="004144F7" w:rsidP="004144F7">
      <w:pPr>
        <w:tabs>
          <w:tab w:val="center" w:pos="4560"/>
        </w:tabs>
        <w:rPr>
          <w:rFonts w:ascii="Arial" w:hAnsi="Arial"/>
          <w:lang w:val="en-GB"/>
        </w:rPr>
      </w:pPr>
    </w:p>
    <w:p w:rsidR="004144F7" w:rsidRPr="00782F9B" w:rsidRDefault="004144F7" w:rsidP="00782F9B">
      <w:pPr>
        <w:pStyle w:val="ListParagraph"/>
        <w:numPr>
          <w:ilvl w:val="0"/>
          <w:numId w:val="34"/>
        </w:numPr>
        <w:tabs>
          <w:tab w:val="center" w:pos="4560"/>
        </w:tabs>
        <w:rPr>
          <w:rFonts w:ascii="Arial" w:hAnsi="Arial"/>
          <w:lang w:val="en-GB"/>
        </w:rPr>
      </w:pPr>
      <w:r w:rsidRPr="00782F9B">
        <w:rPr>
          <w:rFonts w:ascii="Arial" w:hAnsi="Arial"/>
          <w:lang w:val="en-GB"/>
        </w:rPr>
        <w:t xml:space="preserve">Describe the concepts </w:t>
      </w:r>
      <w:r w:rsidR="00825315">
        <w:rPr>
          <w:rFonts w:ascii="Arial" w:hAnsi="Arial"/>
          <w:lang w:val="en-GB"/>
        </w:rPr>
        <w:t>related to</w:t>
      </w:r>
      <w:r w:rsidRPr="00782F9B">
        <w:rPr>
          <w:rFonts w:ascii="Arial" w:hAnsi="Arial"/>
          <w:lang w:val="en-GB"/>
        </w:rPr>
        <w:t xml:space="preserve"> group process, leadership and interprofessional care.</w:t>
      </w:r>
    </w:p>
    <w:p w:rsidR="004144F7" w:rsidRDefault="004144F7" w:rsidP="004144F7">
      <w:pPr>
        <w:tabs>
          <w:tab w:val="center" w:pos="4560"/>
        </w:tabs>
        <w:rPr>
          <w:rFonts w:ascii="Arial" w:hAnsi="Arial"/>
          <w:b/>
          <w:lang w:val="en-GB"/>
        </w:rPr>
      </w:pPr>
    </w:p>
    <w:p w:rsidR="004144F7" w:rsidRPr="004144F7" w:rsidRDefault="004144F7" w:rsidP="004144F7">
      <w:pPr>
        <w:tabs>
          <w:tab w:val="center" w:pos="4560"/>
        </w:tabs>
        <w:ind w:left="360"/>
        <w:rPr>
          <w:rFonts w:ascii="Arial" w:hAnsi="Arial"/>
          <w:lang w:val="en-GB"/>
        </w:rPr>
      </w:pPr>
      <w:r w:rsidRPr="003807D9">
        <w:rPr>
          <w:rFonts w:ascii="Arial" w:hAnsi="Arial"/>
          <w:b/>
          <w:lang w:val="en-GB"/>
        </w:rPr>
        <w:t>Potential Elements of the Performance:</w:t>
      </w:r>
    </w:p>
    <w:p w:rsidR="004144F7"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Define “group” and “the group process”.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stages of group development.</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Describe </w:t>
      </w:r>
      <w:r w:rsidR="00825315">
        <w:rPr>
          <w:rFonts w:ascii="Arial" w:hAnsi="Arial"/>
          <w:lang w:val="en-GB"/>
        </w:rPr>
        <w:t xml:space="preserve">the </w:t>
      </w:r>
      <w:r w:rsidRPr="001421E1">
        <w:rPr>
          <w:rFonts w:ascii="Arial" w:hAnsi="Arial"/>
          <w:lang w:val="en-GB"/>
        </w:rPr>
        <w:t>task</w:t>
      </w:r>
      <w:r w:rsidR="00825315">
        <w:rPr>
          <w:rFonts w:ascii="Arial" w:hAnsi="Arial"/>
          <w:lang w:val="en-GB"/>
        </w:rPr>
        <w:t>,</w:t>
      </w:r>
      <w:r w:rsidRPr="001421E1">
        <w:rPr>
          <w:rFonts w:ascii="Arial" w:hAnsi="Arial"/>
          <w:lang w:val="en-GB"/>
        </w:rPr>
        <w:t xml:space="preserve"> maintenance role and the functions within a group.</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Discuss the characteristics of effective groups.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Explain various group decision making styles.</w:t>
      </w:r>
    </w:p>
    <w:p w:rsidR="004028BB" w:rsidRPr="001421E1"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 xml:space="preserve">Identify the methodologies </w:t>
      </w:r>
      <w:r w:rsidR="00825315">
        <w:rPr>
          <w:rFonts w:ascii="Arial" w:hAnsi="Arial"/>
          <w:lang w:val="en-GB"/>
        </w:rPr>
        <w:t xml:space="preserve">to </w:t>
      </w:r>
      <w:r w:rsidRPr="001421E1">
        <w:rPr>
          <w:rFonts w:ascii="Arial" w:hAnsi="Arial"/>
          <w:lang w:val="en-GB"/>
        </w:rPr>
        <w:t>a</w:t>
      </w:r>
      <w:bookmarkStart w:id="0" w:name="_GoBack"/>
      <w:bookmarkEnd w:id="0"/>
      <w:r w:rsidRPr="001421E1">
        <w:rPr>
          <w:rFonts w:ascii="Arial" w:hAnsi="Arial"/>
          <w:lang w:val="en-GB"/>
        </w:rPr>
        <w:t xml:space="preserve">ssess </w:t>
      </w:r>
      <w:r w:rsidR="00825315">
        <w:rPr>
          <w:rFonts w:ascii="Arial" w:hAnsi="Arial"/>
          <w:lang w:val="en-GB"/>
        </w:rPr>
        <w:t xml:space="preserve">the effectiveness of own </w:t>
      </w:r>
      <w:r w:rsidRPr="001421E1">
        <w:rPr>
          <w:rFonts w:ascii="Arial" w:hAnsi="Arial"/>
          <w:lang w:val="en-GB"/>
        </w:rPr>
        <w:t>group</w:t>
      </w:r>
      <w:r w:rsidR="00825315">
        <w:rPr>
          <w:rFonts w:ascii="Arial" w:hAnsi="Arial"/>
          <w:lang w:val="en-GB"/>
        </w:rPr>
        <w:t>’s</w:t>
      </w:r>
      <w:r w:rsidRPr="001421E1">
        <w:rPr>
          <w:rFonts w:ascii="Arial" w:hAnsi="Arial"/>
          <w:lang w:val="en-GB"/>
        </w:rPr>
        <w:t xml:space="preserve"> interactions.</w:t>
      </w:r>
    </w:p>
    <w:p w:rsidR="004028BB" w:rsidRDefault="004028BB" w:rsidP="001421E1">
      <w:pPr>
        <w:pStyle w:val="ListParagraph"/>
        <w:numPr>
          <w:ilvl w:val="0"/>
          <w:numId w:val="35"/>
        </w:numPr>
        <w:tabs>
          <w:tab w:val="center" w:pos="4560"/>
        </w:tabs>
        <w:rPr>
          <w:rFonts w:ascii="Arial" w:hAnsi="Arial"/>
          <w:lang w:val="en-GB"/>
        </w:rPr>
      </w:pPr>
      <w:r w:rsidRPr="001421E1">
        <w:rPr>
          <w:rFonts w:ascii="Arial" w:hAnsi="Arial"/>
          <w:lang w:val="en-GB"/>
        </w:rPr>
        <w:t>Identify qualities of an effective leader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the appropriate leadership skills and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different leadership styles within a group.</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Define the terms “interprofessional”, “intraprofessional”.</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Understand the concept of respect for other members of the interprofessional team and unique roles these team members play in a client’s nursing care plan.</w:t>
      </w:r>
    </w:p>
    <w:p w:rsidR="00043992" w:rsidRDefault="00043992" w:rsidP="001421E1">
      <w:pPr>
        <w:pStyle w:val="ListParagraph"/>
        <w:numPr>
          <w:ilvl w:val="0"/>
          <w:numId w:val="35"/>
        </w:numPr>
        <w:tabs>
          <w:tab w:val="center" w:pos="4560"/>
        </w:tabs>
        <w:rPr>
          <w:rFonts w:ascii="Arial" w:hAnsi="Arial"/>
          <w:lang w:val="en-GB"/>
        </w:rPr>
      </w:pPr>
      <w:r>
        <w:rPr>
          <w:rFonts w:ascii="Arial" w:hAnsi="Arial"/>
          <w:lang w:val="en-GB"/>
        </w:rPr>
        <w:t>Describe the concept of collaboration within in the interprofessional team and in the development of a client’s care.</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Discuss the concept of sharing information about a client’s care while respecting confidentiality.</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Discuss the concept of providing and receiving feedback from other members of the interprofessional team regarding a client’s care.</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Evaluate how interprofessional feedback is provided and received in the health care setting.</w:t>
      </w:r>
    </w:p>
    <w:p w:rsidR="00043992" w:rsidRDefault="00043992" w:rsidP="00043992">
      <w:pPr>
        <w:pStyle w:val="ListParagraph"/>
        <w:numPr>
          <w:ilvl w:val="0"/>
          <w:numId w:val="35"/>
        </w:numPr>
        <w:tabs>
          <w:tab w:val="center" w:pos="4560"/>
        </w:tabs>
        <w:rPr>
          <w:rFonts w:ascii="Arial" w:hAnsi="Arial"/>
          <w:lang w:val="en-GB"/>
        </w:rPr>
      </w:pPr>
      <w:r>
        <w:rPr>
          <w:rFonts w:ascii="Arial" w:hAnsi="Arial"/>
          <w:lang w:val="en-GB"/>
        </w:rPr>
        <w:t>Demonstrate professional behaviour with members of the interprofessional team and learners, and respond appropriately to unacceptable behaviour.</w:t>
      </w:r>
    </w:p>
    <w:p w:rsidR="00043992" w:rsidRPr="00043992" w:rsidRDefault="00043992" w:rsidP="00043992">
      <w:pPr>
        <w:pStyle w:val="ListParagraph"/>
        <w:numPr>
          <w:ilvl w:val="0"/>
          <w:numId w:val="35"/>
        </w:numPr>
        <w:tabs>
          <w:tab w:val="center" w:pos="4560"/>
        </w:tabs>
        <w:rPr>
          <w:rFonts w:ascii="Arial" w:hAnsi="Arial"/>
          <w:lang w:val="en-GB"/>
        </w:rPr>
      </w:pPr>
      <w:r>
        <w:rPr>
          <w:rFonts w:ascii="Arial" w:hAnsi="Arial"/>
          <w:lang w:val="en-GB"/>
        </w:rPr>
        <w:t>Identify how one’s values, beliefs and assumptions affect interactions amongst members of the interprofessional team.</w:t>
      </w:r>
    </w:p>
    <w:p w:rsidR="00DB7008" w:rsidRDefault="00DB7008" w:rsidP="004144F7">
      <w:pPr>
        <w:tabs>
          <w:tab w:val="center" w:pos="4560"/>
        </w:tabs>
        <w:rPr>
          <w:rFonts w:ascii="Arial" w:hAnsi="Arial"/>
          <w:lang w:val="en-GB"/>
        </w:rPr>
      </w:pPr>
    </w:p>
    <w:p w:rsidR="00825315" w:rsidRPr="004144F7" w:rsidRDefault="00825315" w:rsidP="004144F7">
      <w:pPr>
        <w:tabs>
          <w:tab w:val="center" w:pos="4560"/>
        </w:tabs>
        <w:rPr>
          <w:rFonts w:ascii="Arial" w:hAnsi="Arial"/>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445A7D">
      <w:pPr>
        <w:rPr>
          <w:rFonts w:ascii="Arial" w:hAnsi="Arial"/>
        </w:rPr>
      </w:pPr>
    </w:p>
    <w:p w:rsidR="0026165D" w:rsidRDefault="00FF132D">
      <w:pPr>
        <w:rPr>
          <w:rFonts w:ascii="Arial" w:hAnsi="Arial"/>
        </w:rPr>
      </w:pPr>
      <w:r>
        <w:rPr>
          <w:rFonts w:ascii="Arial" w:hAnsi="Arial"/>
        </w:rPr>
        <w:t>1.  Nurse-Client Relationship</w:t>
      </w:r>
    </w:p>
    <w:p w:rsidR="00FF132D" w:rsidRDefault="00FF132D">
      <w:pPr>
        <w:rPr>
          <w:rFonts w:ascii="Arial" w:hAnsi="Arial"/>
        </w:rPr>
      </w:pPr>
      <w:r>
        <w:rPr>
          <w:rFonts w:ascii="Arial" w:hAnsi="Arial"/>
        </w:rPr>
        <w:t>2.  Communication</w:t>
      </w:r>
    </w:p>
    <w:p w:rsidR="00FF132D" w:rsidRDefault="00FF132D">
      <w:pPr>
        <w:rPr>
          <w:rFonts w:ascii="Arial" w:hAnsi="Arial"/>
        </w:rPr>
      </w:pPr>
      <w:r>
        <w:rPr>
          <w:rFonts w:ascii="Arial" w:hAnsi="Arial"/>
        </w:rPr>
        <w:t>3.  Caring</w:t>
      </w:r>
    </w:p>
    <w:p w:rsidR="00FF132D" w:rsidRDefault="00FF132D">
      <w:pPr>
        <w:rPr>
          <w:rFonts w:ascii="Arial" w:hAnsi="Arial"/>
        </w:rPr>
      </w:pPr>
      <w:r>
        <w:rPr>
          <w:rFonts w:ascii="Arial" w:hAnsi="Arial"/>
        </w:rPr>
        <w:t>4.  Interviewing</w:t>
      </w:r>
    </w:p>
    <w:p w:rsidR="00FF132D" w:rsidRDefault="00FF132D">
      <w:pPr>
        <w:rPr>
          <w:rFonts w:ascii="Arial" w:hAnsi="Arial"/>
        </w:rPr>
      </w:pPr>
      <w:r>
        <w:rPr>
          <w:rFonts w:ascii="Arial" w:hAnsi="Arial"/>
        </w:rPr>
        <w:t>5.  Group/Group Process</w:t>
      </w:r>
    </w:p>
    <w:p w:rsidR="00FF132D" w:rsidRDefault="00FF132D">
      <w:pPr>
        <w:rPr>
          <w:rFonts w:ascii="Arial" w:hAnsi="Arial"/>
        </w:rPr>
      </w:pPr>
      <w:r>
        <w:rPr>
          <w:rFonts w:ascii="Arial" w:hAnsi="Arial"/>
        </w:rPr>
        <w:t>6.  Leadership</w:t>
      </w:r>
    </w:p>
    <w:p w:rsidR="00FF132D" w:rsidRDefault="00FF132D">
      <w:pPr>
        <w:rPr>
          <w:rFonts w:ascii="Arial" w:hAnsi="Arial"/>
        </w:rPr>
      </w:pPr>
      <w:r>
        <w:rPr>
          <w:rFonts w:ascii="Arial" w:hAnsi="Arial"/>
        </w:rPr>
        <w:t>7.  Interprofessional/Intraprofessional Care</w:t>
      </w:r>
    </w:p>
    <w:p w:rsidR="00FF132D" w:rsidRDefault="00FF132D">
      <w:pPr>
        <w:rPr>
          <w:rFonts w:ascii="Arial" w:hAnsi="Arial"/>
        </w:rPr>
      </w:pPr>
    </w:p>
    <w:p w:rsidR="00825315" w:rsidRDefault="00825315">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445A7D" w:rsidRDefault="001421E1" w:rsidP="00FF132D">
      <w:pPr>
        <w:rPr>
          <w:rFonts w:ascii="Arial" w:hAnsi="Arial"/>
        </w:rPr>
      </w:pPr>
      <w:proofErr w:type="gramStart"/>
      <w:r>
        <w:rPr>
          <w:rFonts w:ascii="Arial" w:hAnsi="Arial"/>
        </w:rPr>
        <w:t>Arnold, E. C. &amp; Boggs, K. (2011).</w:t>
      </w:r>
      <w:proofErr w:type="gramEnd"/>
      <w:r>
        <w:rPr>
          <w:rFonts w:ascii="Arial" w:hAnsi="Arial"/>
        </w:rPr>
        <w:t xml:space="preserve"> </w:t>
      </w:r>
      <w:r w:rsidRPr="001421E1">
        <w:rPr>
          <w:rFonts w:ascii="Arial" w:hAnsi="Arial"/>
          <w:i/>
        </w:rPr>
        <w:t xml:space="preserve">Interpersonal Relationships: Professional Communication </w:t>
      </w:r>
      <w:r w:rsidR="00FF132D">
        <w:rPr>
          <w:rFonts w:ascii="Arial" w:hAnsi="Arial"/>
          <w:i/>
        </w:rPr>
        <w:tab/>
      </w:r>
      <w:r w:rsidRPr="001421E1">
        <w:rPr>
          <w:rFonts w:ascii="Arial" w:hAnsi="Arial"/>
          <w:i/>
        </w:rPr>
        <w:t>Skills</w:t>
      </w:r>
      <w:r>
        <w:rPr>
          <w:rFonts w:ascii="Arial" w:hAnsi="Arial"/>
        </w:rPr>
        <w:t xml:space="preserve"> (6</w:t>
      </w:r>
      <w:r w:rsidRPr="001421E1">
        <w:rPr>
          <w:rFonts w:ascii="Arial" w:hAnsi="Arial"/>
          <w:vertAlign w:val="superscript"/>
        </w:rPr>
        <w:t>th</w:t>
      </w:r>
      <w:r>
        <w:rPr>
          <w:rFonts w:ascii="Arial" w:hAnsi="Arial"/>
        </w:rPr>
        <w:t xml:space="preserve"> </w:t>
      </w:r>
      <w:proofErr w:type="gramStart"/>
      <w:r>
        <w:rPr>
          <w:rFonts w:ascii="Arial" w:hAnsi="Arial"/>
        </w:rPr>
        <w:t>ed</w:t>
      </w:r>
      <w:proofErr w:type="gramEnd"/>
      <w:r>
        <w:rPr>
          <w:rFonts w:ascii="Arial" w:hAnsi="Arial"/>
        </w:rPr>
        <w:t>.). Toronto, ON: Elsevier/Mosby.</w:t>
      </w:r>
    </w:p>
    <w:p w:rsidR="0026165D" w:rsidRDefault="0026165D">
      <w:pPr>
        <w:rPr>
          <w:rFonts w:ascii="Arial" w:hAnsi="Arial"/>
        </w:rPr>
      </w:pPr>
    </w:p>
    <w:p w:rsidR="00FF132D" w:rsidRPr="00FF132D" w:rsidRDefault="00FF132D" w:rsidP="00FF132D">
      <w:pPr>
        <w:rPr>
          <w:rFonts w:ascii="Arial" w:hAnsi="Arial" w:cs="Arial"/>
          <w:iCs/>
        </w:rPr>
      </w:pPr>
      <w:proofErr w:type="gramStart"/>
      <w:r w:rsidRPr="00FF132D">
        <w:rPr>
          <w:rFonts w:ascii="Arial" w:hAnsi="Arial" w:cs="Arial"/>
          <w:iCs/>
        </w:rPr>
        <w:t>College of Nurses of Ontario.</w:t>
      </w:r>
      <w:proofErr w:type="gramEnd"/>
      <w:r w:rsidRPr="00FF132D">
        <w:rPr>
          <w:rFonts w:ascii="Arial" w:hAnsi="Arial" w:cs="Arial"/>
          <w:iCs/>
        </w:rPr>
        <w:t xml:space="preserve">  </w:t>
      </w:r>
      <w:r w:rsidRPr="00FF132D">
        <w:rPr>
          <w:rFonts w:ascii="Arial" w:hAnsi="Arial" w:cs="Arial"/>
          <w:i/>
          <w:iCs/>
        </w:rPr>
        <w:t>Practice s</w:t>
      </w:r>
      <w:r w:rsidRPr="00FF132D">
        <w:rPr>
          <w:rFonts w:ascii="Arial" w:hAnsi="Arial" w:cs="Arial"/>
          <w:i/>
        </w:rPr>
        <w:t>tandard:  Therapeutic nurse-client relationship.</w:t>
      </w:r>
      <w:r w:rsidRPr="00FF132D">
        <w:rPr>
          <w:rFonts w:ascii="Arial" w:hAnsi="Arial" w:cs="Arial"/>
          <w:iCs/>
        </w:rPr>
        <w:t xml:space="preserve">  </w:t>
      </w:r>
      <w:r>
        <w:rPr>
          <w:rFonts w:ascii="Arial" w:hAnsi="Arial" w:cs="Arial"/>
          <w:iCs/>
        </w:rPr>
        <w:tab/>
      </w:r>
      <w:r w:rsidRPr="00FF132D">
        <w:rPr>
          <w:rFonts w:ascii="Arial" w:hAnsi="Arial" w:cs="Arial"/>
          <w:iCs/>
        </w:rPr>
        <w:t xml:space="preserve">Toronto:  </w:t>
      </w:r>
      <w:proofErr w:type="spellStart"/>
      <w:r w:rsidRPr="00FF132D">
        <w:rPr>
          <w:rFonts w:ascii="Arial" w:hAnsi="Arial" w:cs="Arial"/>
          <w:iCs/>
        </w:rPr>
        <w:t>CNO</w:t>
      </w:r>
      <w:proofErr w:type="spellEnd"/>
      <w:r w:rsidRPr="00FF132D">
        <w:rPr>
          <w:rFonts w:ascii="Arial" w:hAnsi="Arial" w:cs="Arial"/>
          <w:iCs/>
        </w:rPr>
        <w:t>.</w:t>
      </w:r>
    </w:p>
    <w:p w:rsidR="00FF132D" w:rsidRPr="00FF132D" w:rsidRDefault="00FF132D" w:rsidP="00FF132D">
      <w:pPr>
        <w:rPr>
          <w:rFonts w:ascii="Arial" w:hAnsi="Arial" w:cs="Arial"/>
          <w:iCs/>
        </w:rPr>
      </w:pPr>
    </w:p>
    <w:p w:rsidR="00FF132D" w:rsidRPr="00FF132D" w:rsidRDefault="00FF132D" w:rsidP="00FF132D">
      <w:pPr>
        <w:rPr>
          <w:rFonts w:ascii="Arial" w:hAnsi="Arial" w:cs="Arial"/>
          <w:iCs/>
        </w:rPr>
      </w:pPr>
      <w:proofErr w:type="gramStart"/>
      <w:r w:rsidRPr="00FF132D">
        <w:rPr>
          <w:rFonts w:ascii="Arial" w:hAnsi="Arial" w:cs="Arial"/>
          <w:iCs/>
        </w:rPr>
        <w:t>College of Nurses of Ontario.</w:t>
      </w:r>
      <w:proofErr w:type="gramEnd"/>
      <w:r w:rsidRPr="00FF132D">
        <w:rPr>
          <w:rFonts w:ascii="Arial" w:hAnsi="Arial" w:cs="Arial"/>
          <w:iCs/>
        </w:rPr>
        <w:t xml:space="preserve">  Practice guideline:  C</w:t>
      </w:r>
      <w:r w:rsidRPr="00FF132D">
        <w:rPr>
          <w:rFonts w:ascii="Arial" w:hAnsi="Arial" w:cs="Arial"/>
          <w:i/>
        </w:rPr>
        <w:t>ulturally sensitive care.</w:t>
      </w:r>
      <w:r w:rsidRPr="00FF132D">
        <w:rPr>
          <w:rFonts w:ascii="Arial" w:hAnsi="Arial" w:cs="Arial"/>
          <w:iCs/>
        </w:rPr>
        <w:t xml:space="preserve">  Toronto:  </w:t>
      </w:r>
      <w:proofErr w:type="spellStart"/>
      <w:r w:rsidRPr="00FF132D">
        <w:rPr>
          <w:rFonts w:ascii="Arial" w:hAnsi="Arial" w:cs="Arial"/>
          <w:iCs/>
        </w:rPr>
        <w:t>CNO</w:t>
      </w:r>
      <w:proofErr w:type="spellEnd"/>
      <w:r w:rsidRPr="00FF132D">
        <w:rPr>
          <w:rFonts w:ascii="Arial" w:hAnsi="Arial" w:cs="Arial"/>
          <w:iCs/>
        </w:rPr>
        <w:t>.</w:t>
      </w:r>
    </w:p>
    <w:p w:rsidR="00FF132D" w:rsidRPr="00FF132D" w:rsidRDefault="00FF132D" w:rsidP="00FF132D">
      <w:pPr>
        <w:rPr>
          <w:rFonts w:ascii="Arial" w:hAnsi="Arial" w:cs="Arial"/>
          <w:iCs/>
        </w:rPr>
      </w:pPr>
    </w:p>
    <w:p w:rsidR="00FF132D" w:rsidRPr="00FF132D" w:rsidRDefault="00FF132D" w:rsidP="00FF132D">
      <w:pPr>
        <w:rPr>
          <w:rFonts w:ascii="Arial" w:hAnsi="Arial" w:cs="Arial"/>
          <w:bCs/>
          <w:iCs/>
        </w:rPr>
      </w:pPr>
      <w:proofErr w:type="spellStart"/>
      <w:r>
        <w:rPr>
          <w:rFonts w:ascii="Arial" w:hAnsi="Arial" w:cs="Arial"/>
          <w:szCs w:val="22"/>
        </w:rPr>
        <w:t>Kozier</w:t>
      </w:r>
      <w:proofErr w:type="spellEnd"/>
      <w:r>
        <w:rPr>
          <w:rFonts w:ascii="Arial" w:hAnsi="Arial" w:cs="Arial"/>
          <w:szCs w:val="22"/>
        </w:rPr>
        <w:t xml:space="preserve">, B. [et al.]. </w:t>
      </w:r>
      <w:proofErr w:type="gramStart"/>
      <w:r>
        <w:rPr>
          <w:rFonts w:ascii="Arial" w:hAnsi="Arial" w:cs="Arial"/>
          <w:szCs w:val="22"/>
        </w:rPr>
        <w:t>(2014</w:t>
      </w:r>
      <w:r w:rsidRPr="00FF132D">
        <w:rPr>
          <w:rFonts w:ascii="Arial" w:hAnsi="Arial" w:cs="Arial"/>
          <w:szCs w:val="22"/>
        </w:rPr>
        <w:t xml:space="preserve">). </w:t>
      </w:r>
      <w:r w:rsidRPr="00FF132D">
        <w:rPr>
          <w:rFonts w:ascii="Arial" w:hAnsi="Arial" w:cs="Arial"/>
          <w:i/>
          <w:szCs w:val="22"/>
        </w:rPr>
        <w:t>Fundamentals of Canadian nursing</w:t>
      </w:r>
      <w:r w:rsidRPr="00FF132D">
        <w:rPr>
          <w:rFonts w:ascii="Arial" w:hAnsi="Arial" w:cs="Arial"/>
          <w:szCs w:val="22"/>
        </w:rPr>
        <w:t>.</w:t>
      </w:r>
      <w:proofErr w:type="gramEnd"/>
      <w:r w:rsidRPr="00FF132D">
        <w:rPr>
          <w:rFonts w:ascii="Arial" w:hAnsi="Arial" w:cs="Arial"/>
          <w:szCs w:val="22"/>
        </w:rPr>
        <w:t xml:space="preserve"> (</w:t>
      </w:r>
      <w:r>
        <w:rPr>
          <w:rFonts w:ascii="Arial" w:hAnsi="Arial" w:cs="Arial"/>
          <w:szCs w:val="22"/>
        </w:rPr>
        <w:t>3rd</w:t>
      </w:r>
      <w:r w:rsidRPr="00FF132D">
        <w:rPr>
          <w:rFonts w:ascii="Arial" w:hAnsi="Arial" w:cs="Arial"/>
          <w:szCs w:val="22"/>
        </w:rPr>
        <w:t xml:space="preserve"> Canadian </w:t>
      </w:r>
      <w:proofErr w:type="gramStart"/>
      <w:r w:rsidRPr="00FF132D">
        <w:rPr>
          <w:rFonts w:ascii="Arial" w:hAnsi="Arial" w:cs="Arial"/>
          <w:szCs w:val="22"/>
        </w:rPr>
        <w:t>ed</w:t>
      </w:r>
      <w:proofErr w:type="gramEnd"/>
      <w:r w:rsidRPr="00FF132D">
        <w:rPr>
          <w:rFonts w:ascii="Arial" w:hAnsi="Arial" w:cs="Arial"/>
          <w:szCs w:val="22"/>
        </w:rPr>
        <w:t xml:space="preserve">.).  Pearson </w:t>
      </w:r>
      <w:r>
        <w:rPr>
          <w:rFonts w:ascii="Arial" w:hAnsi="Arial" w:cs="Arial"/>
          <w:szCs w:val="22"/>
        </w:rPr>
        <w:tab/>
        <w:t xml:space="preserve">Education </w:t>
      </w:r>
      <w:r w:rsidRPr="00FF132D">
        <w:rPr>
          <w:rFonts w:ascii="Arial" w:hAnsi="Arial" w:cs="Arial"/>
          <w:szCs w:val="22"/>
        </w:rPr>
        <w:t>Canada</w:t>
      </w:r>
    </w:p>
    <w:p w:rsidR="001421E1" w:rsidRDefault="001421E1">
      <w:pPr>
        <w:rPr>
          <w:rFonts w:ascii="Arial" w:hAnsi="Arial"/>
        </w:rPr>
      </w:pPr>
    </w:p>
    <w:p w:rsidR="00FF132D" w:rsidRDefault="00FF132D">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Default="00445A7D">
      <w:pPr>
        <w:rPr>
          <w:rFonts w:ascii="Arial" w:hAnsi="Arial"/>
        </w:rPr>
      </w:pPr>
    </w:p>
    <w:p w:rsidR="00825315" w:rsidRPr="00A134CC" w:rsidRDefault="00825315">
      <w:pPr>
        <w:rPr>
          <w:rFonts w:ascii="Arial" w:hAnsi="Arial"/>
        </w:rPr>
      </w:pPr>
      <w:r w:rsidRPr="00A134CC">
        <w:rPr>
          <w:rFonts w:ascii="Arial" w:hAnsi="Arial"/>
        </w:rPr>
        <w:t>To be determined by teacher/</w:t>
      </w:r>
      <w:proofErr w:type="spellStart"/>
      <w:r w:rsidRPr="00A134CC">
        <w:rPr>
          <w:rFonts w:ascii="Arial" w:hAnsi="Arial"/>
        </w:rPr>
        <w:t>co-ordinator</w:t>
      </w:r>
      <w:proofErr w:type="spellEnd"/>
      <w:r w:rsidRPr="00A134CC">
        <w:rPr>
          <w:rFonts w:ascii="Arial" w:hAnsi="Arial"/>
        </w:rPr>
        <w:t xml:space="preserve"> before course outline is finalized.  Below is the evaluation breakdown from 2012-13.</w:t>
      </w:r>
    </w:p>
    <w:p w:rsidR="00825315" w:rsidRPr="00A134CC" w:rsidRDefault="00825315" w:rsidP="00FF132D">
      <w:pPr>
        <w:pStyle w:val="NormalWeb"/>
        <w:spacing w:before="0" w:beforeAutospacing="0" w:after="0" w:afterAutospacing="0"/>
        <w:rPr>
          <w:rFonts w:ascii="Arial" w:hAnsi="Arial" w:cs="Arial"/>
          <w:color w:val="000000"/>
        </w:rPr>
      </w:pP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Assignment </w:t>
      </w:r>
      <w:r w:rsidRPr="00A134CC">
        <w:rPr>
          <w:rFonts w:ascii="Arial" w:hAnsi="Arial" w:cs="Arial"/>
          <w:color w:val="000000"/>
        </w:rPr>
        <w:tab/>
      </w:r>
      <w:r w:rsidRPr="00A134CC">
        <w:rPr>
          <w:rFonts w:ascii="Arial" w:hAnsi="Arial" w:cs="Arial"/>
          <w:color w:val="000000"/>
        </w:rPr>
        <w:tab/>
      </w:r>
      <w:r w:rsidR="00825315" w:rsidRPr="00A134CC">
        <w:rPr>
          <w:rFonts w:ascii="Arial" w:hAnsi="Arial" w:cs="Arial"/>
          <w:color w:val="000000"/>
        </w:rPr>
        <w:t>20</w:t>
      </w:r>
      <w:r w:rsidRPr="00A134CC">
        <w:rPr>
          <w:rFonts w:ascii="Arial" w:hAnsi="Arial" w:cs="Arial"/>
          <w:color w:val="000000"/>
        </w:rPr>
        <w:t xml:space="preserve">% </w:t>
      </w: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Quiz </w:t>
      </w:r>
      <w:r w:rsidRPr="00A134CC">
        <w:rPr>
          <w:rFonts w:ascii="Arial" w:hAnsi="Arial" w:cs="Arial"/>
          <w:color w:val="000000"/>
        </w:rPr>
        <w:tab/>
      </w:r>
      <w:r w:rsidRPr="00A134CC">
        <w:rPr>
          <w:rFonts w:ascii="Arial" w:hAnsi="Arial" w:cs="Arial"/>
          <w:color w:val="000000"/>
        </w:rPr>
        <w:tab/>
      </w:r>
      <w:r w:rsidRPr="00A134CC">
        <w:rPr>
          <w:rFonts w:ascii="Arial" w:hAnsi="Arial" w:cs="Arial"/>
          <w:color w:val="000000"/>
        </w:rPr>
        <w:tab/>
      </w:r>
      <w:r w:rsidR="00825315" w:rsidRPr="00A134CC">
        <w:rPr>
          <w:rFonts w:ascii="Arial" w:hAnsi="Arial" w:cs="Arial"/>
          <w:color w:val="000000"/>
        </w:rPr>
        <w:t>20</w:t>
      </w:r>
      <w:r w:rsidRPr="00A134CC">
        <w:rPr>
          <w:rFonts w:ascii="Arial" w:hAnsi="Arial" w:cs="Arial"/>
          <w:color w:val="000000"/>
        </w:rPr>
        <w:t>%</w:t>
      </w:r>
    </w:p>
    <w:p w:rsidR="00FF132D" w:rsidRPr="00A134CC" w:rsidRDefault="00FF132D" w:rsidP="00FF132D">
      <w:pPr>
        <w:pStyle w:val="NormalWeb"/>
        <w:spacing w:before="0" w:beforeAutospacing="0" w:after="0" w:afterAutospacing="0"/>
        <w:rPr>
          <w:rFonts w:ascii="Arial" w:hAnsi="Arial" w:cs="Arial"/>
          <w:color w:val="000000"/>
        </w:rPr>
      </w:pPr>
      <w:r w:rsidRPr="00A134CC">
        <w:rPr>
          <w:rFonts w:ascii="Arial" w:hAnsi="Arial" w:cs="Arial"/>
          <w:color w:val="000000"/>
        </w:rPr>
        <w:t xml:space="preserve">Midterm Test </w:t>
      </w:r>
      <w:r w:rsidRPr="00A134CC">
        <w:rPr>
          <w:rFonts w:ascii="Arial" w:hAnsi="Arial" w:cs="Arial"/>
          <w:color w:val="000000"/>
        </w:rPr>
        <w:tab/>
      </w:r>
      <w:r w:rsidR="00825315" w:rsidRPr="00A134CC">
        <w:rPr>
          <w:rFonts w:ascii="Arial" w:hAnsi="Arial" w:cs="Arial"/>
          <w:color w:val="000000"/>
        </w:rPr>
        <w:t>30</w:t>
      </w:r>
      <w:r w:rsidRPr="00A134CC">
        <w:rPr>
          <w:rFonts w:ascii="Arial" w:hAnsi="Arial" w:cs="Arial"/>
          <w:color w:val="000000"/>
        </w:rPr>
        <w:t>%</w:t>
      </w:r>
    </w:p>
    <w:p w:rsidR="00FF132D" w:rsidRPr="00A134CC" w:rsidRDefault="00FF132D" w:rsidP="00FF132D">
      <w:pPr>
        <w:pStyle w:val="NormalWeb"/>
        <w:spacing w:before="0" w:beforeAutospacing="0" w:after="0" w:afterAutospacing="0"/>
        <w:rPr>
          <w:rFonts w:ascii="Arial" w:hAnsi="Arial" w:cs="Arial"/>
          <w:color w:val="000000"/>
        </w:rPr>
      </w:pPr>
      <w:proofErr w:type="gramStart"/>
      <w:r w:rsidRPr="00A134CC">
        <w:rPr>
          <w:rFonts w:ascii="Arial" w:hAnsi="Arial" w:cs="Arial"/>
          <w:color w:val="000000"/>
        </w:rPr>
        <w:t xml:space="preserve">Final Test </w:t>
      </w:r>
      <w:r w:rsidRPr="00A134CC">
        <w:rPr>
          <w:rFonts w:ascii="Arial" w:hAnsi="Arial" w:cs="Arial"/>
          <w:color w:val="000000"/>
        </w:rPr>
        <w:tab/>
      </w:r>
      <w:r w:rsidRPr="00A134CC">
        <w:rPr>
          <w:rFonts w:ascii="Arial" w:hAnsi="Arial" w:cs="Arial"/>
          <w:color w:val="000000"/>
        </w:rPr>
        <w:tab/>
      </w:r>
      <w:r w:rsidR="00825315" w:rsidRPr="00A134CC">
        <w:rPr>
          <w:rFonts w:ascii="Arial" w:hAnsi="Arial" w:cs="Arial"/>
          <w:color w:val="000000"/>
        </w:rPr>
        <w:t>30</w:t>
      </w:r>
      <w:r w:rsidRPr="00A134CC">
        <w:rPr>
          <w:rFonts w:ascii="Arial" w:hAnsi="Arial" w:cs="Arial"/>
          <w:color w:val="000000"/>
        </w:rPr>
        <w:t>%.</w:t>
      </w:r>
      <w:proofErr w:type="gramEnd"/>
    </w:p>
    <w:p w:rsidR="00FF132D" w:rsidRPr="00A134CC" w:rsidRDefault="00FF132D" w:rsidP="00FF132D">
      <w:pPr>
        <w:rPr>
          <w:rFonts w:ascii="Arial" w:hAnsi="Arial" w:cs="Arial"/>
          <w:szCs w:val="24"/>
        </w:rPr>
      </w:pPr>
    </w:p>
    <w:p w:rsidR="00FF132D" w:rsidRPr="00A134CC" w:rsidRDefault="00FF132D" w:rsidP="00FF132D">
      <w:pPr>
        <w:rPr>
          <w:rFonts w:ascii="Arial" w:hAnsi="Arial" w:cs="Arial"/>
          <w:b/>
          <w:szCs w:val="24"/>
        </w:rPr>
      </w:pPr>
      <w:r w:rsidRPr="00A134CC">
        <w:rPr>
          <w:rFonts w:ascii="Arial" w:hAnsi="Arial" w:cs="Arial"/>
          <w:b/>
          <w:szCs w:val="24"/>
        </w:rPr>
        <w:t>Total</w:t>
      </w:r>
      <w:r w:rsidRPr="00A134CC">
        <w:rPr>
          <w:rFonts w:ascii="Arial" w:hAnsi="Arial" w:cs="Arial"/>
          <w:b/>
          <w:szCs w:val="24"/>
        </w:rPr>
        <w:tab/>
      </w:r>
      <w:r w:rsidRPr="00A134CC">
        <w:rPr>
          <w:rFonts w:ascii="Arial" w:hAnsi="Arial" w:cs="Arial"/>
          <w:b/>
          <w:szCs w:val="24"/>
        </w:rPr>
        <w:tab/>
      </w:r>
      <w:r w:rsidRPr="00A134CC">
        <w:rPr>
          <w:rFonts w:ascii="Arial" w:hAnsi="Arial" w:cs="Arial"/>
          <w:b/>
          <w:szCs w:val="24"/>
        </w:rPr>
        <w:tab/>
        <w:t>100%</w:t>
      </w:r>
    </w:p>
    <w:p w:rsidR="00FF132D" w:rsidRPr="00A134CC" w:rsidRDefault="00FF132D" w:rsidP="00FF132D"/>
    <w:p w:rsidR="00FF132D" w:rsidRPr="00A134CC" w:rsidRDefault="00FF132D" w:rsidP="00FF132D">
      <w:pPr>
        <w:numPr>
          <w:ilvl w:val="0"/>
          <w:numId w:val="37"/>
        </w:numPr>
        <w:rPr>
          <w:rFonts w:ascii="Arial" w:hAnsi="Arial" w:cs="Arial"/>
        </w:rPr>
      </w:pPr>
      <w:r w:rsidRPr="00A134CC">
        <w:rPr>
          <w:rFonts w:ascii="Arial" w:hAnsi="Arial" w:cs="Arial"/>
        </w:rPr>
        <w:t>The pass mark for the course is 60%.  The total grade is composed of marks accumulated for 3 tests.</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rPr>
        <w:t>All policies and procedures as outlined in the current Student Success Guide related to submitting assignments, scholarly work/academic honesty, tests and examinations.</w:t>
      </w:r>
    </w:p>
    <w:p w:rsidR="00FF132D" w:rsidRPr="00A134CC" w:rsidRDefault="00FF132D" w:rsidP="00FF132D">
      <w:pPr>
        <w:rPr>
          <w:rFonts w:ascii="Arial" w:hAnsi="Arial" w:cs="Arial"/>
        </w:rPr>
      </w:pPr>
    </w:p>
    <w:p w:rsidR="00FF132D" w:rsidRPr="00A134CC" w:rsidRDefault="00FF132D" w:rsidP="00FF132D">
      <w:pPr>
        <w:numPr>
          <w:ilvl w:val="0"/>
          <w:numId w:val="37"/>
        </w:numPr>
        <w:rPr>
          <w:rFonts w:ascii="Arial" w:hAnsi="Arial" w:cs="Arial"/>
        </w:rPr>
      </w:pPr>
      <w:r w:rsidRPr="00A134CC">
        <w:rPr>
          <w:rFonts w:ascii="Arial" w:hAnsi="Arial" w:cs="Arial"/>
          <w:b/>
          <w:bCs/>
          <w:u w:val="single"/>
        </w:rPr>
        <w:t>No supplements</w:t>
      </w:r>
      <w:r w:rsidRPr="00A134CC">
        <w:rPr>
          <w:rFonts w:ascii="Arial" w:hAnsi="Arial" w:cs="Arial"/>
        </w:rPr>
        <w:t xml:space="preserve"> will be provided for tests.</w:t>
      </w:r>
    </w:p>
    <w:p w:rsidR="00576E0C" w:rsidRDefault="00576E0C">
      <w:pPr>
        <w:rPr>
          <w:rFonts w:ascii="Arial" w:hAnsi="Arial"/>
        </w:rPr>
      </w:pPr>
    </w:p>
    <w:p w:rsidR="00DB7008" w:rsidRDefault="00DB7008">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bl>
    <w:p w:rsidR="00043992" w:rsidRDefault="00043992">
      <w:r>
        <w:br w:type="page"/>
      </w:r>
    </w:p>
    <w:tbl>
      <w:tblPr>
        <w:tblW w:w="0" w:type="auto"/>
        <w:tblLayout w:type="fixed"/>
        <w:tblLook w:val="0000" w:firstRow="0" w:lastRow="0" w:firstColumn="0" w:lastColumn="0" w:noHBand="0" w:noVBand="0"/>
      </w:tblPr>
      <w:tblGrid>
        <w:gridCol w:w="1701"/>
        <w:gridCol w:w="4678"/>
        <w:gridCol w:w="3269"/>
      </w:tblGrid>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9468"/>
      </w:tblGrid>
      <w:tr w:rsidR="00DB7008" w:rsidRPr="00DB7008" w:rsidTr="00CB6600">
        <w:tc>
          <w:tcPr>
            <w:tcW w:w="9468" w:type="dxa"/>
          </w:tcPr>
          <w:p w:rsidR="00DB7008" w:rsidRDefault="00DB7008" w:rsidP="00DB7008">
            <w:pPr>
              <w:pStyle w:val="PlainText"/>
              <w:rPr>
                <w:rFonts w:ascii="Arial" w:hAnsi="Arial" w:cs="Arial"/>
                <w:b/>
                <w:i/>
                <w:sz w:val="24"/>
                <w:szCs w:val="24"/>
              </w:rPr>
            </w:pPr>
            <w:r>
              <w:rPr>
                <w:rFonts w:ascii="Arial" w:hAnsi="Arial" w:cs="Arial"/>
                <w:b/>
                <w:i/>
                <w:sz w:val="24"/>
                <w:szCs w:val="24"/>
              </w:rPr>
              <w:t>Note:</w:t>
            </w:r>
          </w:p>
          <w:p w:rsidR="00DB7008" w:rsidRDefault="00DB7008" w:rsidP="00DB7008">
            <w:pPr>
              <w:pStyle w:val="PlainText"/>
              <w:rPr>
                <w:rFonts w:ascii="Arial" w:hAnsi="Arial" w:cs="Arial"/>
                <w:b/>
                <w:i/>
                <w:sz w:val="24"/>
                <w:szCs w:val="24"/>
              </w:rPr>
            </w:pPr>
          </w:p>
          <w:p w:rsidR="00DB7008" w:rsidRPr="00A211C2" w:rsidRDefault="00DB7008" w:rsidP="00DB7008">
            <w:pPr>
              <w:pStyle w:val="PlainText"/>
              <w:rPr>
                <w:rFonts w:ascii="Arial" w:hAnsi="Arial" w:cs="Arial"/>
                <w:b/>
                <w:i/>
                <w:sz w:val="24"/>
                <w:szCs w:val="24"/>
              </w:rPr>
            </w:pPr>
            <w:r w:rsidRPr="00A211C2">
              <w:rPr>
                <w:rFonts w:ascii="Arial" w:hAnsi="Arial" w:cs="Arial"/>
                <w:b/>
                <w:i/>
                <w:sz w:val="24"/>
                <w:szCs w:val="24"/>
              </w:rPr>
              <w:t>Mid Term grades are provided in theory classes and clinical/field placement experiences. Students are notified that the midterm grade is an interim grade and is subject to change.</w:t>
            </w:r>
          </w:p>
          <w:p w:rsidR="00DB7008" w:rsidRDefault="00DB7008" w:rsidP="00FF132D">
            <w:pPr>
              <w:rPr>
                <w:rFonts w:ascii="Arial" w:hAnsi="Arial" w:cs="Arial"/>
                <w:b/>
                <w:bCs/>
              </w:rPr>
            </w:pPr>
          </w:p>
          <w:p w:rsidR="00DB7008" w:rsidRPr="00DB7008" w:rsidRDefault="00DB7008" w:rsidP="00FF132D">
            <w:pPr>
              <w:rPr>
                <w:rFonts w:ascii="Arial" w:hAnsi="Arial" w:cs="Arial"/>
              </w:rPr>
            </w:pPr>
            <w:r w:rsidRPr="00DB7008">
              <w:rPr>
                <w:rFonts w:ascii="Arial" w:hAnsi="Arial" w:cs="Arial"/>
              </w:rPr>
              <w:t>For such reasons as program certification or program articulation, certain courses require minimums of greater than 50% and/or have mandatory components to achieve a passing grade.</w:t>
            </w:r>
          </w:p>
          <w:p w:rsidR="00DB7008" w:rsidRPr="00DB7008" w:rsidRDefault="00DB7008" w:rsidP="00FF132D">
            <w:pPr>
              <w:rPr>
                <w:rFonts w:ascii="Arial" w:hAnsi="Arial" w:cs="Arial"/>
              </w:rPr>
            </w:pPr>
          </w:p>
          <w:p w:rsidR="00DB7008" w:rsidRPr="00DB7008" w:rsidRDefault="00DB7008" w:rsidP="00FF132D">
            <w:pPr>
              <w:rPr>
                <w:rFonts w:ascii="Arial" w:hAnsi="Arial" w:cs="Arial"/>
                <w:b/>
                <w:bCs/>
              </w:rPr>
            </w:pPr>
            <w:r w:rsidRPr="00DB7008">
              <w:rPr>
                <w:rFonts w:ascii="Arial" w:hAnsi="Arial" w:cs="Arial"/>
                <w:b/>
                <w:bCs/>
              </w:rPr>
              <w:t xml:space="preserve">A minimum of a “C” grade is required to be successful in </w:t>
            </w:r>
            <w:r w:rsidRPr="00DB7008">
              <w:rPr>
                <w:rFonts w:ascii="Arial" w:hAnsi="Arial" w:cs="Arial"/>
                <w:b/>
                <w:bCs/>
                <w:u w:val="single"/>
              </w:rPr>
              <w:t>all</w:t>
            </w:r>
            <w:r w:rsidRPr="00DB7008">
              <w:rPr>
                <w:rFonts w:ascii="Arial" w:hAnsi="Arial" w:cs="Arial"/>
                <w:b/>
                <w:bCs/>
              </w:rPr>
              <w:t xml:space="preserve"> </w:t>
            </w:r>
            <w:proofErr w:type="spellStart"/>
            <w:r w:rsidRPr="00DB7008">
              <w:rPr>
                <w:rFonts w:ascii="Arial" w:hAnsi="Arial" w:cs="Arial"/>
                <w:b/>
                <w:bCs/>
              </w:rPr>
              <w:t>PNG</w:t>
            </w:r>
            <w:proofErr w:type="spellEnd"/>
            <w:r w:rsidRPr="00DB7008">
              <w:rPr>
                <w:rFonts w:ascii="Arial" w:hAnsi="Arial" w:cs="Arial"/>
                <w:b/>
                <w:bCs/>
              </w:rPr>
              <w:t xml:space="preserve"> coded courses.</w:t>
            </w:r>
          </w:p>
          <w:p w:rsidR="00DB7008" w:rsidRPr="00DB7008" w:rsidRDefault="00DB7008" w:rsidP="00FF132D">
            <w:pPr>
              <w:rPr>
                <w:rFonts w:ascii="Arial" w:hAnsi="Arial" w:cs="Arial"/>
              </w:rPr>
            </w:pPr>
          </w:p>
          <w:p w:rsidR="00DB7008" w:rsidRPr="00DB7008" w:rsidRDefault="00DB7008" w:rsidP="00FF132D">
            <w:pPr>
              <w:rPr>
                <w:rFonts w:ascii="Arial" w:hAnsi="Arial" w:cs="Arial"/>
              </w:rPr>
            </w:pPr>
            <w:r w:rsidRPr="00DB7008">
              <w:rPr>
                <w:rFonts w:ascii="Arial" w:hAnsi="Arial" w:cs="Arial"/>
              </w:rPr>
              <w:t xml:space="preserve">It is also important to note, that the minimum overall GPA required in order </w:t>
            </w:r>
            <w:proofErr w:type="gramStart"/>
            <w:r w:rsidRPr="00DB7008">
              <w:rPr>
                <w:rFonts w:ascii="Arial" w:hAnsi="Arial" w:cs="Arial"/>
              </w:rPr>
              <w:t>to graduate</w:t>
            </w:r>
            <w:proofErr w:type="gramEnd"/>
            <w:r w:rsidRPr="00DB7008">
              <w:rPr>
                <w:rFonts w:ascii="Arial" w:hAnsi="Arial" w:cs="Arial"/>
              </w:rPr>
              <w:t xml:space="preserve"> from a </w:t>
            </w:r>
            <w:smartTag w:uri="urn:schemas-microsoft-com:office:smarttags" w:element="place">
              <w:smartTag w:uri="urn:schemas-microsoft-com:office:smarttags" w:element="PlaceName">
                <w:r w:rsidRPr="00DB7008">
                  <w:rPr>
                    <w:rFonts w:ascii="Arial" w:hAnsi="Arial" w:cs="Arial"/>
                  </w:rPr>
                  <w:t>Sault</w:t>
                </w:r>
              </w:smartTag>
              <w:r w:rsidRPr="00DB7008">
                <w:rPr>
                  <w:rFonts w:ascii="Arial" w:hAnsi="Arial" w:cs="Arial"/>
                </w:rPr>
                <w:t xml:space="preserve"> </w:t>
              </w:r>
              <w:smartTag w:uri="urn:schemas-microsoft-com:office:smarttags" w:element="PlaceType">
                <w:r w:rsidRPr="00DB7008">
                  <w:rPr>
                    <w:rFonts w:ascii="Arial" w:hAnsi="Arial" w:cs="Arial"/>
                  </w:rPr>
                  <w:t>College</w:t>
                </w:r>
              </w:smartTag>
            </w:smartTag>
            <w:r w:rsidRPr="00DB7008">
              <w:rPr>
                <w:rFonts w:ascii="Arial" w:hAnsi="Arial" w:cs="Arial"/>
              </w:rPr>
              <w:t xml:space="preserve"> program remains 2.0.</w:t>
            </w:r>
          </w:p>
        </w:tc>
      </w:tr>
    </w:tbl>
    <w:p w:rsidR="00944397" w:rsidRDefault="00944397" w:rsidP="00944397">
      <w:pPr>
        <w:rPr>
          <w:rFonts w:ascii="Arial" w:hAnsi="Arial" w:cs="Arial"/>
          <w:szCs w:val="24"/>
        </w:rPr>
      </w:pPr>
    </w:p>
    <w:p w:rsidR="00DB7008" w:rsidRPr="00944397" w:rsidRDefault="00DB7008"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CB4EB0" w:rsidRDefault="00CB4EB0">
      <w:pPr>
        <w:pStyle w:val="EnvelopeReturn"/>
      </w:pPr>
    </w:p>
    <w:sectPr w:rsidR="00CB4EB0" w:rsidSect="00DB7008">
      <w:headerReference w:type="default" r:id="rId15"/>
      <w:headerReference w:type="first" r:id="rId16"/>
      <w:pgSz w:w="12240" w:h="15840"/>
      <w:pgMar w:top="990" w:right="1080" w:bottom="99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CC" w:rsidRDefault="00A134CC">
      <w:r>
        <w:separator/>
      </w:r>
    </w:p>
  </w:endnote>
  <w:endnote w:type="continuationSeparator" w:id="0">
    <w:p w:rsidR="00A134CC" w:rsidRDefault="00A1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CC" w:rsidRDefault="00A134CC">
      <w:r>
        <w:separator/>
      </w:r>
    </w:p>
  </w:footnote>
  <w:footnote w:type="continuationSeparator" w:id="0">
    <w:p w:rsidR="00A134CC" w:rsidRDefault="00A1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4CC" w:rsidRDefault="00A13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134CC" w:rsidRDefault="00A134C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Default="00A134CC" w:rsidP="00DB7008">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E67CB2">
      <w:rPr>
        <w:rFonts w:ascii="Arial" w:hAnsi="Arial"/>
        <w:b/>
        <w:noProof/>
        <w:lang w:val="en-GB"/>
      </w:rPr>
      <w:t>5</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A134CC" w:rsidRPr="00DB7008" w:rsidRDefault="00A134CC" w:rsidP="00DB7008">
    <w:pPr>
      <w:rPr>
        <w:rFonts w:ascii="Arial" w:hAnsi="Arial"/>
        <w:b/>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C" w:rsidRPr="00D95AF1" w:rsidRDefault="00A134CC" w:rsidP="00782F9B">
    <w:pPr>
      <w:rPr>
        <w:rFonts w:ascii="Arial" w:hAnsi="Arial"/>
        <w:b/>
        <w:lang w:val="en-GB"/>
      </w:rPr>
    </w:pPr>
    <w:r>
      <w:rPr>
        <w:rFonts w:ascii="Arial" w:hAnsi="Arial"/>
        <w:b/>
        <w:lang w:val="en-GB"/>
      </w:rPr>
      <w:t>Human Relationships</w:t>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E67CB2">
      <w:rPr>
        <w:rFonts w:ascii="Arial" w:hAnsi="Arial"/>
        <w:b/>
        <w:noProof/>
        <w:lang w:val="en-GB"/>
      </w:rPr>
      <w:t>2</w:t>
    </w:r>
    <w:r w:rsidRPr="00D95AF1">
      <w:rPr>
        <w:rFonts w:ascii="Arial" w:hAnsi="Arial"/>
        <w:b/>
        <w:lang w:val="en-GB"/>
      </w:rPr>
      <w:fldChar w:fldCharType="end"/>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r>
    <w:r>
      <w:rPr>
        <w:rFonts w:ascii="Arial" w:hAnsi="Arial"/>
        <w:b/>
        <w:lang w:val="en-GB"/>
      </w:rPr>
      <w:tab/>
      <w:t>PNG113</w:t>
    </w:r>
  </w:p>
  <w:p w:rsidR="00A134CC" w:rsidRDefault="00A13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A29BB"/>
    <w:multiLevelType w:val="multilevel"/>
    <w:tmpl w:val="FEB8671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8027F7"/>
    <w:multiLevelType w:val="multilevel"/>
    <w:tmpl w:val="F0546AF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9D69EE"/>
    <w:multiLevelType w:val="multilevel"/>
    <w:tmpl w:val="3DA2F48A"/>
    <w:lvl w:ilvl="0">
      <w:start w:val="4"/>
      <w:numFmt w:val="decimal"/>
      <w:lvlText w:val="%1."/>
      <w:lvlJc w:val="left"/>
      <w:pPr>
        <w:ind w:left="360" w:hanging="360"/>
      </w:pPr>
      <w:rPr>
        <w:rFonts w:hint="default"/>
      </w:rPr>
    </w:lvl>
    <w:lvl w:ilvl="1">
      <w:start w:val="1"/>
      <w:numFmt w:val="none"/>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A876260"/>
    <w:multiLevelType w:val="multilevel"/>
    <w:tmpl w:val="29F4D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D197C4C"/>
    <w:multiLevelType w:val="multilevel"/>
    <w:tmpl w:val="0906713A"/>
    <w:lvl w:ilvl="0">
      <w:start w:val="1"/>
      <w:numFmt w:val="none"/>
      <w:lvlText w:val="3."/>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491443"/>
    <w:multiLevelType w:val="hybridMultilevel"/>
    <w:tmpl w:val="09B498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660108"/>
    <w:multiLevelType w:val="multilevel"/>
    <w:tmpl w:val="569AA71E"/>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9A2F2B"/>
    <w:multiLevelType w:val="multilevel"/>
    <w:tmpl w:val="AE0EDFEC"/>
    <w:lvl w:ilvl="0">
      <w:start w:val="1"/>
      <w:numFmt w:val="none"/>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34C0FCD"/>
    <w:multiLevelType w:val="multilevel"/>
    <w:tmpl w:val="2B9A07A4"/>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1346EC"/>
    <w:multiLevelType w:val="multilevel"/>
    <w:tmpl w:val="97F4ED3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D7A12F8"/>
    <w:multiLevelType w:val="multilevel"/>
    <w:tmpl w:val="E7543C90"/>
    <w:lvl w:ilvl="0">
      <w:start w:val="1"/>
      <w:numFmt w:val="decimal"/>
      <w:lvlText w:val="%1.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A541EE2"/>
    <w:multiLevelType w:val="multilevel"/>
    <w:tmpl w:val="A5E23B14"/>
    <w:lvl w:ilvl="0">
      <w:start w:val="1"/>
      <w:numFmt w:val="decimal"/>
      <w:lvlText w:val="4.%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B0D41C1"/>
    <w:multiLevelType w:val="hybridMultilevel"/>
    <w:tmpl w:val="83DC00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28B3689"/>
    <w:multiLevelType w:val="multilevel"/>
    <w:tmpl w:val="FB6E4B7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0111DF1"/>
    <w:multiLevelType w:val="multilevel"/>
    <w:tmpl w:val="90103BA0"/>
    <w:lvl w:ilvl="0">
      <w:start w:val="1"/>
      <w:numFmt w:val="none"/>
      <w:lvlText w:val="3.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9337D38"/>
    <w:multiLevelType w:val="multilevel"/>
    <w:tmpl w:val="664CF906"/>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15"/>
  </w:num>
  <w:num w:numId="4">
    <w:abstractNumId w:val="29"/>
  </w:num>
  <w:num w:numId="5">
    <w:abstractNumId w:val="35"/>
  </w:num>
  <w:num w:numId="6">
    <w:abstractNumId w:val="4"/>
  </w:num>
  <w:num w:numId="7">
    <w:abstractNumId w:val="2"/>
  </w:num>
  <w:num w:numId="8">
    <w:abstractNumId w:val="23"/>
  </w:num>
  <w:num w:numId="9">
    <w:abstractNumId w:val="30"/>
  </w:num>
  <w:num w:numId="10">
    <w:abstractNumId w:val="5"/>
  </w:num>
  <w:num w:numId="11">
    <w:abstractNumId w:val="18"/>
  </w:num>
  <w:num w:numId="12">
    <w:abstractNumId w:val="0"/>
  </w:num>
  <w:num w:numId="13">
    <w:abstractNumId w:val="12"/>
  </w:num>
  <w:num w:numId="14">
    <w:abstractNumId w:val="24"/>
  </w:num>
  <w:num w:numId="15">
    <w:abstractNumId w:val="8"/>
  </w:num>
  <w:num w:numId="16">
    <w:abstractNumId w:val="14"/>
  </w:num>
  <w:num w:numId="17">
    <w:abstractNumId w:val="20"/>
  </w:num>
  <w:num w:numId="18">
    <w:abstractNumId w:val="22"/>
  </w:num>
  <w:num w:numId="19">
    <w:abstractNumId w:val="26"/>
  </w:num>
  <w:num w:numId="20">
    <w:abstractNumId w:val="31"/>
  </w:num>
  <w:num w:numId="21">
    <w:abstractNumId w:val="7"/>
  </w:num>
  <w:num w:numId="22">
    <w:abstractNumId w:val="21"/>
  </w:num>
  <w:num w:numId="23">
    <w:abstractNumId w:val="1"/>
  </w:num>
  <w:num w:numId="24">
    <w:abstractNumId w:val="28"/>
  </w:num>
  <w:num w:numId="25">
    <w:abstractNumId w:val="34"/>
  </w:num>
  <w:num w:numId="26">
    <w:abstractNumId w:val="9"/>
  </w:num>
  <w:num w:numId="27">
    <w:abstractNumId w:val="27"/>
  </w:num>
  <w:num w:numId="28">
    <w:abstractNumId w:val="10"/>
  </w:num>
  <w:num w:numId="29">
    <w:abstractNumId w:val="19"/>
  </w:num>
  <w:num w:numId="30">
    <w:abstractNumId w:val="17"/>
  </w:num>
  <w:num w:numId="31">
    <w:abstractNumId w:val="32"/>
  </w:num>
  <w:num w:numId="32">
    <w:abstractNumId w:val="11"/>
  </w:num>
  <w:num w:numId="33">
    <w:abstractNumId w:val="3"/>
  </w:num>
  <w:num w:numId="34">
    <w:abstractNumId w:val="6"/>
  </w:num>
  <w:num w:numId="35">
    <w:abstractNumId w:val="25"/>
  </w:num>
  <w:num w:numId="36">
    <w:abstractNumId w:val="1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44"/>
    <w:rsid w:val="00024279"/>
    <w:rsid w:val="00043992"/>
    <w:rsid w:val="0004491B"/>
    <w:rsid w:val="000C47F3"/>
    <w:rsid w:val="00121AEA"/>
    <w:rsid w:val="0013201F"/>
    <w:rsid w:val="001421E1"/>
    <w:rsid w:val="001428EB"/>
    <w:rsid w:val="00177078"/>
    <w:rsid w:val="001B72EE"/>
    <w:rsid w:val="0026165D"/>
    <w:rsid w:val="00267910"/>
    <w:rsid w:val="00283F8A"/>
    <w:rsid w:val="00295232"/>
    <w:rsid w:val="002D0F95"/>
    <w:rsid w:val="002D240A"/>
    <w:rsid w:val="002E3344"/>
    <w:rsid w:val="002F520E"/>
    <w:rsid w:val="003807D9"/>
    <w:rsid w:val="003A0238"/>
    <w:rsid w:val="003D0B70"/>
    <w:rsid w:val="003D5562"/>
    <w:rsid w:val="004028BB"/>
    <w:rsid w:val="004144F7"/>
    <w:rsid w:val="00441ECC"/>
    <w:rsid w:val="00445A7D"/>
    <w:rsid w:val="00455859"/>
    <w:rsid w:val="00497B5F"/>
    <w:rsid w:val="004E13E6"/>
    <w:rsid w:val="004E298B"/>
    <w:rsid w:val="00532940"/>
    <w:rsid w:val="00533537"/>
    <w:rsid w:val="00551E0E"/>
    <w:rsid w:val="0056705E"/>
    <w:rsid w:val="00576E0C"/>
    <w:rsid w:val="005A28BC"/>
    <w:rsid w:val="005C10A6"/>
    <w:rsid w:val="00613807"/>
    <w:rsid w:val="00626C24"/>
    <w:rsid w:val="006A1A7F"/>
    <w:rsid w:val="006A1E24"/>
    <w:rsid w:val="006A76FF"/>
    <w:rsid w:val="00721404"/>
    <w:rsid w:val="00721FF2"/>
    <w:rsid w:val="00723208"/>
    <w:rsid w:val="00737C25"/>
    <w:rsid w:val="00754E67"/>
    <w:rsid w:val="00782F9B"/>
    <w:rsid w:val="007A0698"/>
    <w:rsid w:val="007E6621"/>
    <w:rsid w:val="007F132C"/>
    <w:rsid w:val="007F73A4"/>
    <w:rsid w:val="00807801"/>
    <w:rsid w:val="00825315"/>
    <w:rsid w:val="00867048"/>
    <w:rsid w:val="00944397"/>
    <w:rsid w:val="009606E1"/>
    <w:rsid w:val="00963B26"/>
    <w:rsid w:val="009B5B24"/>
    <w:rsid w:val="009C6D99"/>
    <w:rsid w:val="009D579A"/>
    <w:rsid w:val="00A01D87"/>
    <w:rsid w:val="00A023DB"/>
    <w:rsid w:val="00A134CC"/>
    <w:rsid w:val="00A211C2"/>
    <w:rsid w:val="00A55EF9"/>
    <w:rsid w:val="00A73768"/>
    <w:rsid w:val="00A847C0"/>
    <w:rsid w:val="00A85995"/>
    <w:rsid w:val="00A9176F"/>
    <w:rsid w:val="00A97B10"/>
    <w:rsid w:val="00AC5756"/>
    <w:rsid w:val="00B50404"/>
    <w:rsid w:val="00B75AE4"/>
    <w:rsid w:val="00B778BA"/>
    <w:rsid w:val="00B835FC"/>
    <w:rsid w:val="00BA119A"/>
    <w:rsid w:val="00BA318C"/>
    <w:rsid w:val="00BC7832"/>
    <w:rsid w:val="00BD1087"/>
    <w:rsid w:val="00C0550E"/>
    <w:rsid w:val="00C53F7E"/>
    <w:rsid w:val="00C87B5D"/>
    <w:rsid w:val="00C97440"/>
    <w:rsid w:val="00C97897"/>
    <w:rsid w:val="00CB061E"/>
    <w:rsid w:val="00CB4EB0"/>
    <w:rsid w:val="00CB6600"/>
    <w:rsid w:val="00CE00AF"/>
    <w:rsid w:val="00D1300B"/>
    <w:rsid w:val="00D444B5"/>
    <w:rsid w:val="00D62536"/>
    <w:rsid w:val="00D95AF1"/>
    <w:rsid w:val="00DB7008"/>
    <w:rsid w:val="00DC1839"/>
    <w:rsid w:val="00DD272E"/>
    <w:rsid w:val="00E25868"/>
    <w:rsid w:val="00E550C2"/>
    <w:rsid w:val="00E67CB2"/>
    <w:rsid w:val="00E8152E"/>
    <w:rsid w:val="00E86FF6"/>
    <w:rsid w:val="00ED7911"/>
    <w:rsid w:val="00EE6E49"/>
    <w:rsid w:val="00EF4EC9"/>
    <w:rsid w:val="00EF5B81"/>
    <w:rsid w:val="00F0236B"/>
    <w:rsid w:val="00F430A9"/>
    <w:rsid w:val="00FF13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ED7911"/>
    <w:rPr>
      <w:rFonts w:ascii="Tahoma" w:hAnsi="Tahoma" w:cs="Tahoma"/>
      <w:sz w:val="16"/>
      <w:szCs w:val="16"/>
    </w:rPr>
  </w:style>
  <w:style w:type="character" w:customStyle="1" w:styleId="BalloonTextChar">
    <w:name w:val="Balloon Text Char"/>
    <w:basedOn w:val="DefaultParagraphFont"/>
    <w:link w:val="BalloonText"/>
    <w:rsid w:val="00ED791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My%20Documents\C%20O%20Temp%20File\Template%20Info\Current\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CD2F8-0A9A-49EB-A33A-C25201676A8E}"/>
</file>

<file path=customXml/itemProps2.xml><?xml version="1.0" encoding="utf-8"?>
<ds:datastoreItem xmlns:ds="http://schemas.openxmlformats.org/officeDocument/2006/customXml" ds:itemID="{88B683A0-0533-46BC-8680-8177264D45AD}"/>
</file>

<file path=customXml/itemProps3.xml><?xml version="1.0" encoding="utf-8"?>
<ds:datastoreItem xmlns:ds="http://schemas.openxmlformats.org/officeDocument/2006/customXml" ds:itemID="{54196D13-F4EA-4E77-AF92-6130E57186BF}"/>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376</TotalTime>
  <Pages>5</Pages>
  <Words>1180</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6</cp:revision>
  <cp:lastPrinted>2013-09-04T19:46:00Z</cp:lastPrinted>
  <dcterms:created xsi:type="dcterms:W3CDTF">2013-07-16T14:40:00Z</dcterms:created>
  <dcterms:modified xsi:type="dcterms:W3CDTF">2013-09-04T19:46:00Z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5004000</vt:r8>
  </property>
</Properties>
</file>